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295.4pt;margin-top:45.05pt;height:747.4pt;width:209.8pt;mso-position-horizontal-relative:page;mso-position-vertical-relative:page;z-index:-27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9" w:lineRule="exact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集百年北大文化积淀，聚百名人文社科精华</w:t>
                  </w: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pStyle w:val="4"/>
                    <w:rPr>
                      <w:rFonts w:ascii="楷体"/>
                      <w:b/>
                      <w:sz w:val="20"/>
                    </w:rPr>
                  </w:pPr>
                </w:p>
                <w:p>
                  <w:pPr>
                    <w:spacing w:before="151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0pt;margin-top:0pt;height:841.9pt;width:595.3pt;mso-position-horizontal-relative:page;mso-position-vertical-relative:page;z-index:-27648;mso-width-relative:page;mso-height-relative:page;" coordsize="11906,16838">
            <o:lock v:ext="edit"/>
            <v:shape id="_x0000_s1028" o:spid="_x0000_s1028" o:spt="75" type="#_x0000_t75" style="position:absolute;left:0;top:0;height:16838;width:1190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9" o:spid="_x0000_s1029" o:spt="75" type="#_x0000_t75" style="position:absolute;left:3986;top:1747;height:2412;width:487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0" o:spid="_x0000_s1030" o:spt="75" type="#_x0000_t75" style="position:absolute;left:4377;top:10879;height:3003;width:363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1" o:spid="_x0000_s1031" o:spt="75" type="#_x0000_t75" style="position:absolute;left:0;top:151;height:864;width:3749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1"/>
        </w:rPr>
      </w:pPr>
    </w:p>
    <w:p>
      <w:pPr>
        <w:pStyle w:val="3"/>
        <w:spacing w:before="66"/>
        <w:ind w:left="2696" w:right="2389"/>
        <w:jc w:val="center"/>
        <w:rPr>
          <w:rFonts w:hint="eastAsia" w:ascii="宋体" w:eastAsia="宋体"/>
        </w:rPr>
      </w:pPr>
      <w:r>
        <w:rPr>
          <w:rFonts w:hint="eastAsia" w:ascii="宋体" w:eastAsia="宋体"/>
          <w:color w:val="001F5F"/>
        </w:rPr>
        <w:t>一直在想</w:t>
      </w:r>
    </w:p>
    <w:p>
      <w:pPr>
        <w:spacing w:before="5"/>
        <w:ind w:left="3152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什么是世上女子最应拥有的好模样？</w:t>
      </w:r>
    </w:p>
    <w:p>
      <w:pPr>
        <w:spacing w:before="22"/>
        <w:ind w:left="2696" w:right="2396" w:firstLine="0"/>
        <w:jc w:val="center"/>
        <w:rPr>
          <w:sz w:val="21"/>
        </w:rPr>
      </w:pPr>
      <w:r>
        <w:rPr>
          <w:sz w:val="21"/>
        </w:rPr>
        <w:t>如果可以的话</w:t>
      </w:r>
    </w:p>
    <w:p>
      <w:pPr>
        <w:spacing w:before="43" w:line="278" w:lineRule="auto"/>
        <w:ind w:left="3894" w:right="3534" w:firstLine="57"/>
        <w:jc w:val="left"/>
        <w:rPr>
          <w:sz w:val="21"/>
        </w:rPr>
      </w:pPr>
      <w:r>
        <w:rPr>
          <w:sz w:val="21"/>
        </w:rPr>
        <w:t>她们最好沾点</w:t>
      </w:r>
      <w:r>
        <w:rPr>
          <w:color w:val="C00000"/>
          <w:sz w:val="21"/>
        </w:rPr>
        <w:t>艺术</w:t>
      </w:r>
      <w:r>
        <w:rPr>
          <w:spacing w:val="-6"/>
          <w:sz w:val="21"/>
        </w:rPr>
        <w:t>的光</w:t>
      </w:r>
      <w:r>
        <w:rPr>
          <w:sz w:val="21"/>
        </w:rPr>
        <w:t>少些市井油盐的羁绊 多些</w:t>
      </w:r>
      <w:r>
        <w:rPr>
          <w:color w:val="C00000"/>
          <w:sz w:val="21"/>
        </w:rPr>
        <w:t>喜乐</w:t>
      </w:r>
      <w:r>
        <w:rPr>
          <w:sz w:val="21"/>
        </w:rPr>
        <w:t>之气的萦绕</w:t>
      </w:r>
    </w:p>
    <w:p>
      <w:pPr>
        <w:spacing w:before="0" w:line="278" w:lineRule="auto"/>
        <w:ind w:left="3265" w:right="2751" w:hanging="94"/>
        <w:jc w:val="center"/>
        <w:rPr>
          <w:sz w:val="21"/>
        </w:rPr>
      </w:pPr>
      <w:r>
        <w:rPr>
          <w:sz w:val="21"/>
        </w:rPr>
        <w:t>她们是</w:t>
      </w:r>
      <w:r>
        <w:rPr>
          <w:color w:val="C00000"/>
          <w:sz w:val="21"/>
        </w:rPr>
        <w:t>自信</w:t>
      </w:r>
      <w:r>
        <w:rPr>
          <w:sz w:val="21"/>
        </w:rPr>
        <w:t>且</w:t>
      </w:r>
      <w:r>
        <w:rPr>
          <w:color w:val="C00000"/>
          <w:sz w:val="21"/>
        </w:rPr>
        <w:t>明媚</w:t>
      </w:r>
      <w:r>
        <w:rPr>
          <w:sz w:val="21"/>
        </w:rPr>
        <w:t>的，</w:t>
      </w:r>
      <w:r>
        <w:rPr>
          <w:color w:val="C00000"/>
          <w:sz w:val="21"/>
        </w:rPr>
        <w:t>广博</w:t>
      </w:r>
      <w:r>
        <w:rPr>
          <w:sz w:val="21"/>
        </w:rPr>
        <w:t>而</w:t>
      </w:r>
      <w:r>
        <w:rPr>
          <w:color w:val="C00000"/>
          <w:sz w:val="21"/>
        </w:rPr>
        <w:t>丰富</w:t>
      </w:r>
      <w:r>
        <w:rPr>
          <w:sz w:val="21"/>
        </w:rPr>
        <w:t xml:space="preserve">的  </w:t>
      </w:r>
      <w:r>
        <w:rPr>
          <w:w w:val="95"/>
          <w:sz w:val="21"/>
        </w:rPr>
        <w:t>胸怀</w:t>
      </w:r>
      <w:r>
        <w:rPr>
          <w:color w:val="C00000"/>
          <w:w w:val="95"/>
          <w:sz w:val="21"/>
        </w:rPr>
        <w:t>博</w:t>
      </w:r>
      <w:r>
        <w:rPr>
          <w:w w:val="95"/>
          <w:sz w:val="21"/>
        </w:rPr>
        <w:t>大，高贵优</w:t>
      </w:r>
      <w:r>
        <w:rPr>
          <w:color w:val="C00000"/>
          <w:w w:val="95"/>
          <w:sz w:val="21"/>
        </w:rPr>
        <w:t>雅</w:t>
      </w:r>
      <w:r>
        <w:rPr>
          <w:w w:val="95"/>
          <w:sz w:val="21"/>
        </w:rPr>
        <w:t>，琴棋书画诗酒茶</w:t>
      </w:r>
    </w:p>
    <w:p>
      <w:pPr>
        <w:spacing w:before="0" w:line="278" w:lineRule="auto"/>
        <w:ind w:left="640" w:right="639" w:firstLine="628"/>
        <w:jc w:val="left"/>
        <w:rPr>
          <w:sz w:val="21"/>
        </w:rPr>
      </w:pPr>
      <w:r>
        <w:rPr>
          <w:spacing w:val="-4"/>
          <w:w w:val="95"/>
          <w:sz w:val="21"/>
        </w:rPr>
        <w:t>女子的高贵优雅，源于骨子里最深处的</w:t>
      </w:r>
      <w:r>
        <w:rPr>
          <w:color w:val="C00000"/>
          <w:w w:val="95"/>
          <w:sz w:val="21"/>
        </w:rPr>
        <w:t>教养</w:t>
      </w:r>
      <w:r>
        <w:rPr>
          <w:spacing w:val="-9"/>
          <w:w w:val="95"/>
          <w:sz w:val="21"/>
        </w:rPr>
        <w:t>，气质沉稳，眉目舒展，贤德</w:t>
      </w:r>
      <w:r>
        <w:rPr>
          <w:color w:val="C00000"/>
          <w:w w:val="95"/>
          <w:sz w:val="21"/>
        </w:rPr>
        <w:t>智</w:t>
      </w:r>
      <w:r>
        <w:rPr>
          <w:w w:val="95"/>
          <w:sz w:val="21"/>
        </w:rPr>
        <w:t>慧与</w:t>
      </w:r>
      <w:r>
        <w:rPr>
          <w:color w:val="C00000"/>
          <w:w w:val="95"/>
          <w:sz w:val="21"/>
        </w:rPr>
        <w:t>才</w:t>
      </w:r>
      <w:r>
        <w:rPr>
          <w:w w:val="95"/>
          <w:sz w:val="21"/>
        </w:rPr>
        <w:t xml:space="preserve">华  </w:t>
      </w:r>
      <w:r>
        <w:rPr>
          <w:sz w:val="21"/>
        </w:rPr>
        <w:t>兼备，知书</w:t>
      </w:r>
      <w:r>
        <w:rPr>
          <w:color w:val="C00000"/>
          <w:sz w:val="21"/>
        </w:rPr>
        <w:t>达</w:t>
      </w:r>
      <w:r>
        <w:rPr>
          <w:sz w:val="21"/>
        </w:rPr>
        <w:t>理、动</w:t>
      </w:r>
      <w:r>
        <w:rPr>
          <w:color w:val="C00000"/>
          <w:sz w:val="21"/>
        </w:rPr>
        <w:t>静</w:t>
      </w:r>
      <w:r>
        <w:rPr>
          <w:sz w:val="21"/>
        </w:rPr>
        <w:t>皆宜，多是大家闺秀</w:t>
      </w:r>
    </w:p>
    <w:p>
      <w:pPr>
        <w:spacing w:before="0" w:line="278" w:lineRule="auto"/>
        <w:ind w:left="640" w:right="649" w:firstLine="525"/>
        <w:jc w:val="left"/>
        <w:rPr>
          <w:sz w:val="21"/>
        </w:rPr>
      </w:pPr>
      <w:r>
        <w:rPr>
          <w:w w:val="95"/>
          <w:sz w:val="21"/>
        </w:rPr>
        <w:t xml:space="preserve">她们既可是柔风扶百合的温柔，也可是艳阳照牡丹的惊艳，但大多数少不了有那么一  </w:t>
      </w:r>
      <w:r>
        <w:rPr>
          <w:sz w:val="21"/>
        </w:rPr>
        <w:t>种“端庄”之美</w:t>
      </w:r>
    </w:p>
    <w:p>
      <w:pPr>
        <w:spacing w:before="0" w:line="269" w:lineRule="exact"/>
        <w:ind w:left="1165" w:right="0" w:firstLine="0"/>
        <w:jc w:val="left"/>
        <w:rPr>
          <w:sz w:val="21"/>
        </w:rPr>
      </w:pPr>
      <w:r>
        <w:rPr>
          <w:sz w:val="21"/>
        </w:rPr>
        <w:t>她们可以拥有倾城的</w:t>
      </w:r>
      <w:r>
        <w:rPr>
          <w:color w:val="C00000"/>
          <w:sz w:val="21"/>
        </w:rPr>
        <w:t>美貌</w:t>
      </w:r>
      <w:r>
        <w:rPr>
          <w:sz w:val="21"/>
        </w:rPr>
        <w:t>，但美貌里必不能少了</w:t>
      </w:r>
      <w:r>
        <w:rPr>
          <w:color w:val="C00000"/>
          <w:sz w:val="21"/>
        </w:rPr>
        <w:t>优雅</w:t>
      </w:r>
      <w:r>
        <w:rPr>
          <w:sz w:val="21"/>
        </w:rPr>
        <w:t>和从容</w:t>
      </w:r>
    </w:p>
    <w:p>
      <w:pPr>
        <w:spacing w:before="42" w:line="278" w:lineRule="auto"/>
        <w:ind w:left="640" w:right="651" w:firstLine="525"/>
        <w:jc w:val="left"/>
        <w:rPr>
          <w:sz w:val="21"/>
        </w:rPr>
      </w:pPr>
      <w:r>
        <w:rPr>
          <w:w w:val="95"/>
          <w:sz w:val="21"/>
        </w:rPr>
        <w:t>她们也该有颗灵秀聪</w:t>
      </w:r>
      <w:r>
        <w:rPr>
          <w:color w:val="C00000"/>
          <w:w w:val="95"/>
          <w:sz w:val="21"/>
        </w:rPr>
        <w:t>慧</w:t>
      </w:r>
      <w:r>
        <w:rPr>
          <w:w w:val="95"/>
          <w:sz w:val="21"/>
        </w:rPr>
        <w:t>的头脑，见识的广</w:t>
      </w:r>
      <w:r>
        <w:rPr>
          <w:color w:val="C00000"/>
          <w:w w:val="95"/>
          <w:sz w:val="21"/>
        </w:rPr>
        <w:t>博</w:t>
      </w:r>
      <w:r>
        <w:rPr>
          <w:w w:val="95"/>
          <w:sz w:val="21"/>
        </w:rPr>
        <w:t xml:space="preserve">会让她们丰富，只是这广博聪慧里万不可  </w:t>
      </w:r>
      <w:r>
        <w:rPr>
          <w:sz w:val="21"/>
        </w:rPr>
        <w:t>丢了良善与宽容</w:t>
      </w:r>
    </w:p>
    <w:p>
      <w:pPr>
        <w:spacing w:before="0" w:line="278" w:lineRule="auto"/>
        <w:ind w:left="1060" w:right="546" w:firstLine="0"/>
        <w:jc w:val="left"/>
        <w:rPr>
          <w:sz w:val="21"/>
        </w:rPr>
      </w:pPr>
      <w:r>
        <w:rPr>
          <w:w w:val="95"/>
          <w:sz w:val="21"/>
        </w:rPr>
        <w:t>女子会因</w:t>
      </w:r>
      <w:r>
        <w:rPr>
          <w:color w:val="C00000"/>
          <w:w w:val="95"/>
          <w:sz w:val="21"/>
        </w:rPr>
        <w:t>善</w:t>
      </w:r>
      <w:r>
        <w:rPr>
          <w:w w:val="95"/>
          <w:sz w:val="21"/>
        </w:rPr>
        <w:t>人善己而自信，因自信而丰富，因丰富而高</w:t>
      </w:r>
      <w:r>
        <w:rPr>
          <w:color w:val="C00000"/>
          <w:w w:val="95"/>
          <w:sz w:val="21"/>
        </w:rPr>
        <w:t>贵</w:t>
      </w:r>
      <w:r>
        <w:rPr>
          <w:w w:val="95"/>
          <w:sz w:val="21"/>
        </w:rPr>
        <w:t xml:space="preserve">。就像旧时画报上封面女郎，  </w:t>
      </w:r>
      <w:r>
        <w:rPr>
          <w:sz w:val="21"/>
        </w:rPr>
        <w:t>因为有喜乐之气的萦绕，她们的一颦一笑一举一动都成为社会大众的心之所往，</w:t>
      </w:r>
    </w:p>
    <w:p>
      <w:pPr>
        <w:spacing w:before="0" w:line="269" w:lineRule="exact"/>
        <w:ind w:left="1060" w:right="0" w:firstLine="0"/>
        <w:jc w:val="left"/>
        <w:rPr>
          <w:sz w:val="21"/>
        </w:rPr>
      </w:pPr>
      <w:r>
        <w:rPr>
          <w:sz w:val="21"/>
        </w:rPr>
        <w:t>勾起了人们对美好事物的追求与向往。</w:t>
      </w:r>
    </w:p>
    <w:p>
      <w:pPr>
        <w:spacing w:before="43"/>
        <w:ind w:left="1060" w:right="0" w:firstLine="0"/>
        <w:jc w:val="left"/>
        <w:rPr>
          <w:sz w:val="21"/>
        </w:rPr>
      </w:pPr>
      <w:r>
        <w:rPr>
          <w:sz w:val="21"/>
        </w:rPr>
        <w:t>见识过世界之大，便不会轻易困陷于市井的繁琐，喜乐之气由心，生于相</w:t>
      </w:r>
    </w:p>
    <w:p>
      <w:pPr>
        <w:pStyle w:val="3"/>
        <w:spacing w:before="25"/>
        <w:ind w:left="2320"/>
        <w:rPr>
          <w:rFonts w:hint="eastAsia" w:ascii="宋体" w:eastAsia="宋体"/>
        </w:rPr>
      </w:pPr>
      <w:r>
        <w:rPr>
          <w:rFonts w:hint="eastAsia" w:ascii="宋体" w:eastAsia="宋体"/>
          <w:color w:val="001F5F"/>
        </w:rPr>
        <w:t>大概，这就是世上女子最应拥有的好模样！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16"/>
        </w:rPr>
      </w:pPr>
    </w:p>
    <w:p>
      <w:pPr>
        <w:spacing w:before="54"/>
        <w:ind w:left="1919" w:right="0" w:firstLine="0"/>
        <w:jc w:val="left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>美、悦、才、思、智、修、德、博、柔、达</w:t>
      </w:r>
    </w:p>
    <w:p>
      <w:pPr>
        <w:spacing w:after="0"/>
        <w:jc w:val="left"/>
        <w:rPr>
          <w:rFonts w:hint="eastAsia" w:ascii="楷体" w:eastAsia="楷体"/>
          <w:sz w:val="32"/>
        </w:rPr>
        <w:sectPr>
          <w:type w:val="continuous"/>
          <w:pgSz w:w="11910" w:h="16840"/>
          <w:pgMar w:top="1580" w:right="1160" w:bottom="280" w:left="1160" w:header="720" w:footer="720" w:gutter="0"/>
        </w:sectPr>
      </w:pPr>
    </w:p>
    <w:p>
      <w:pPr>
        <w:pStyle w:val="4"/>
        <w:rPr>
          <w:rFonts w:ascii="楷体"/>
          <w:b/>
          <w:sz w:val="20"/>
        </w:rPr>
      </w:pPr>
    </w:p>
    <w:p>
      <w:pPr>
        <w:pStyle w:val="4"/>
        <w:rPr>
          <w:rFonts w:ascii="楷体"/>
          <w:b/>
          <w:sz w:val="20"/>
        </w:rPr>
      </w:pPr>
    </w:p>
    <w:p>
      <w:pPr>
        <w:pStyle w:val="4"/>
        <w:rPr>
          <w:rFonts w:ascii="楷体"/>
          <w:b/>
          <w:sz w:val="20"/>
        </w:rPr>
      </w:pPr>
    </w:p>
    <w:p>
      <w:pPr>
        <w:pStyle w:val="4"/>
        <w:rPr>
          <w:rFonts w:ascii="楷体"/>
          <w:b/>
          <w:sz w:val="20"/>
        </w:rPr>
      </w:pPr>
    </w:p>
    <w:p>
      <w:pPr>
        <w:pStyle w:val="4"/>
        <w:spacing w:before="8"/>
        <w:rPr>
          <w:rFonts w:ascii="楷体"/>
          <w:b/>
          <w:sz w:val="29"/>
        </w:rPr>
      </w:pPr>
    </w:p>
    <w:p>
      <w:pPr>
        <w:spacing w:before="62"/>
        <w:ind w:left="1060" w:right="0" w:firstLine="0"/>
        <w:jc w:val="left"/>
        <w:rPr>
          <w:rFonts w:hint="eastAsia" w:ascii="楷体" w:hAnsi="楷体" w:eastAsia="楷体"/>
          <w:sz w:val="28"/>
        </w:rPr>
      </w:pPr>
      <w:r>
        <w:rPr>
          <w:sz w:val="21"/>
        </w:rPr>
        <w:t>“</w:t>
      </w:r>
      <w:r>
        <w:rPr>
          <w:b/>
          <w:color w:val="001F5F"/>
          <w:sz w:val="28"/>
        </w:rPr>
        <w:t>十维</w:t>
      </w:r>
      <w:r>
        <w:rPr>
          <w:sz w:val="21"/>
        </w:rPr>
        <w:t>”</w:t>
      </w:r>
      <w:r>
        <w:rPr>
          <w:rFonts w:hint="eastAsia" w:ascii="楷体" w:hAnsi="楷体" w:eastAsia="楷体"/>
          <w:sz w:val="28"/>
        </w:rPr>
        <w:t>是新时代的骄傲标榜，是新时代女性的自我觉醒；</w:t>
      </w:r>
    </w:p>
    <w:p>
      <w:pPr>
        <w:pStyle w:val="4"/>
        <w:spacing w:before="9"/>
        <w:rPr>
          <w:rFonts w:ascii="楷体"/>
          <w:sz w:val="20"/>
        </w:rPr>
      </w:pPr>
    </w:p>
    <w:p>
      <w:pPr>
        <w:spacing w:before="0"/>
        <w:ind w:left="1199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塑造十维女性，体验九段生活，营造幸福人生；</w:t>
      </w:r>
    </w:p>
    <w:p>
      <w:pPr>
        <w:pStyle w:val="4"/>
        <w:spacing w:before="9"/>
        <w:rPr>
          <w:rFonts w:ascii="楷体"/>
          <w:sz w:val="20"/>
        </w:rPr>
      </w:pPr>
    </w:p>
    <w:p>
      <w:pPr>
        <w:spacing w:before="0"/>
        <w:ind w:left="1199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十维修炼，破解幸福密码；九段致臻，成就绝代芳华；</w:t>
      </w:r>
    </w:p>
    <w:p>
      <w:pPr>
        <w:pStyle w:val="4"/>
        <w:spacing w:before="9"/>
        <w:rPr>
          <w:rFonts w:ascii="楷体"/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160655</wp:posOffset>
            </wp:positionV>
            <wp:extent cx="4993640" cy="2404745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791" cy="2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楷体"/>
          <w:sz w:val="28"/>
        </w:rPr>
      </w:pPr>
    </w:p>
    <w:p>
      <w:pPr>
        <w:spacing w:before="238"/>
        <w:ind w:left="2512" w:right="2694" w:firstLine="0"/>
        <w:jc w:val="center"/>
        <w:rPr>
          <w:sz w:val="28"/>
        </w:rPr>
      </w:pPr>
      <w:r>
        <w:rPr>
          <w:sz w:val="28"/>
        </w:rPr>
        <w:t>起于富，成于贵，终于雅</w:t>
      </w:r>
    </w:p>
    <w:p>
      <w:pPr>
        <w:pStyle w:val="4"/>
        <w:spacing w:before="248" w:line="364" w:lineRule="auto"/>
        <w:ind w:left="640" w:right="512" w:firstLine="480"/>
        <w:rPr>
          <w:rFonts w:hint="eastAsia" w:ascii="宋体" w:hAnsi="宋体" w:eastAsia="宋体"/>
        </w:rPr>
      </w:pPr>
      <w:r>
        <w:rPr>
          <w:spacing w:val="-17"/>
        </w:rPr>
        <w:t>美、悦、才、思方为“富”，由“富”到“贵”需智、修、德，终极境界博、</w:t>
      </w:r>
      <w:r>
        <w:t>柔、达为大雅之至高境界。</w:t>
      </w:r>
      <w:r>
        <w:rPr>
          <w:rFonts w:hint="eastAsia" w:ascii="宋体" w:hAnsi="宋体" w:eastAsia="宋体"/>
        </w:rPr>
        <w:t>新时代唯修“十维女人”，方可富、贵、雅。</w:t>
      </w:r>
    </w:p>
    <w:p>
      <w:pPr>
        <w:pStyle w:val="4"/>
        <w:spacing w:before="1" w:line="364" w:lineRule="auto"/>
        <w:ind w:left="640" w:right="425" w:firstLine="480"/>
      </w:pPr>
      <w:r>
        <w:rPr>
          <w:spacing w:val="-11"/>
        </w:rPr>
        <w:t xml:space="preserve">北京大学秉承“思想自由，兼容并包”的精神理念，其“未名湖、博雅塔”， </w:t>
      </w:r>
      <w:r>
        <w:rPr>
          <w:spacing w:val="-5"/>
        </w:rPr>
        <w:t>充分象征着现代菁英女性们的英睿与素雅。本项目集百年北大人文底蕴，硕博研究。从“十个维度”诠释女性的生命内涵，修炼“九个段位”将人生由富达贵， 直至大雅之至高境界。</w:t>
      </w:r>
    </w:p>
    <w:p>
      <w:pPr>
        <w:pStyle w:val="4"/>
        <w:spacing w:before="7"/>
        <w:rPr>
          <w:sz w:val="30"/>
        </w:rPr>
      </w:pPr>
    </w:p>
    <w:p>
      <w:pPr>
        <w:pStyle w:val="3"/>
        <w:spacing w:before="0"/>
        <w:ind w:left="1120"/>
      </w:pPr>
      <w:r>
        <w:t>『课程体系』</w:t>
      </w:r>
    </w:p>
    <w:p>
      <w:pPr>
        <w:pStyle w:val="4"/>
        <w:spacing w:before="172" w:line="364" w:lineRule="auto"/>
        <w:ind w:left="640" w:right="545"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spacing w:val="-9"/>
        </w:rPr>
        <w:t>新时代女性，因审美、欣悦、才学、思辩而自信，由睿智、修炼、柔和而丰</w:t>
      </w:r>
      <w:r>
        <w:rPr>
          <w:rFonts w:hint="eastAsia" w:ascii="宋体" w:hAnsi="宋体" w:eastAsia="宋体"/>
          <w:spacing w:val="-12"/>
        </w:rPr>
        <w:t>富，因博爱、通达、雅致而高贵。因此，本课程从女性“十大”维度，释义他们</w:t>
      </w:r>
      <w:r>
        <w:rPr>
          <w:rFonts w:hint="eastAsia" w:ascii="宋体" w:hAnsi="宋体" w:eastAsia="宋体"/>
          <w:spacing w:val="-13"/>
        </w:rPr>
        <w:t xml:space="preserve">在现代生活中的阶进与蜕变。致力于培养多维度思考人生，追求极致的高品位， </w:t>
      </w:r>
      <w:r>
        <w:rPr>
          <w:rFonts w:hint="eastAsia" w:ascii="宋体" w:hAnsi="宋体" w:eastAsia="宋体"/>
        </w:rPr>
        <w:t>高品格女性。将收获从“人的改变”到“心智模式蜕变”的领悟。</w:t>
      </w:r>
    </w:p>
    <w:p>
      <w:pPr>
        <w:spacing w:after="0" w:line="364" w:lineRule="auto"/>
        <w:rPr>
          <w:rFonts w:hint="eastAsia" w:ascii="宋体" w:hAnsi="宋体" w:eastAsia="宋体"/>
        </w:rPr>
        <w:sectPr>
          <w:headerReference r:id="rId3" w:type="default"/>
          <w:footerReference r:id="rId4" w:type="default"/>
          <w:pgSz w:w="11910" w:h="16840"/>
          <w:pgMar w:top="1100" w:right="1160" w:bottom="1180" w:left="1160" w:header="137" w:footer="989" w:gutter="0"/>
          <w:pgNumType w:start="2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5" w:after="1" w:line="240" w:lineRule="auto"/>
        <w:rPr>
          <w:sz w:val="26"/>
        </w:rPr>
      </w:pPr>
    </w:p>
    <w:tbl>
      <w:tblPr>
        <w:tblStyle w:val="5"/>
        <w:tblW w:w="8755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3511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shd w:val="clear" w:color="auto" w:fill="439F2F"/>
          </w:tcPr>
          <w:p>
            <w:pPr>
              <w:pStyle w:val="9"/>
              <w:spacing w:before="64"/>
              <w:ind w:left="588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color w:val="FFFFFF"/>
                <w:sz w:val="24"/>
              </w:rPr>
              <w:t>课程设置</w:t>
            </w:r>
          </w:p>
        </w:tc>
        <w:tc>
          <w:tcPr>
            <w:tcW w:w="3511" w:type="dxa"/>
            <w:shd w:val="clear" w:color="auto" w:fill="439F2F"/>
          </w:tcPr>
          <w:p>
            <w:pPr>
              <w:pStyle w:val="9"/>
              <w:spacing w:before="64"/>
              <w:ind w:left="106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color w:val="FFFFFF"/>
                <w:sz w:val="24"/>
              </w:rPr>
              <w:t>课程内容</w:t>
            </w:r>
          </w:p>
        </w:tc>
        <w:tc>
          <w:tcPr>
            <w:tcW w:w="3260" w:type="dxa"/>
            <w:shd w:val="clear" w:color="auto" w:fill="439F2F"/>
          </w:tcPr>
          <w:p>
            <w:pPr>
              <w:pStyle w:val="9"/>
              <w:spacing w:before="64"/>
              <w:ind w:left="1128" w:right="1121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color w:val="FFFFFF"/>
                <w:sz w:val="24"/>
              </w:rPr>
              <w:t>格调沙龙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984" w:type="dxa"/>
          </w:tcPr>
          <w:p>
            <w:pPr>
              <w:pStyle w:val="9"/>
              <w:spacing w:line="286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FF0066"/>
                <w:w w:val="100"/>
                <w:sz w:val="22"/>
              </w:rPr>
              <w:t>美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蕙质兰心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审美品鉴</w:t>
            </w:r>
          </w:p>
        </w:tc>
        <w:tc>
          <w:tcPr>
            <w:tcW w:w="3511" w:type="dxa"/>
          </w:tcPr>
          <w:p>
            <w:pPr>
              <w:pStyle w:val="9"/>
              <w:spacing w:before="187"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《形象管理与服饰妆容》</w:t>
            </w:r>
          </w:p>
          <w:p>
            <w:pPr>
              <w:pStyle w:val="9"/>
              <w:spacing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《生活美学与仪式感塑造》</w:t>
            </w:r>
          </w:p>
        </w:tc>
        <w:tc>
          <w:tcPr>
            <w:tcW w:w="3260" w:type="dxa"/>
          </w:tcPr>
          <w:p>
            <w:pPr>
              <w:pStyle w:val="9"/>
              <w:spacing w:before="5" w:line="220" w:lineRule="auto"/>
              <w:ind w:left="107" w:right="95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整体形象设计，形体训练、插花艺术、剪纸、手工艺术品制作等</w:t>
            </w:r>
            <w:r>
              <w:rPr>
                <w:spacing w:val="-3"/>
                <w:sz w:val="22"/>
              </w:rPr>
              <w:t>生活美学实践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984" w:type="dxa"/>
          </w:tcPr>
          <w:p>
            <w:pPr>
              <w:pStyle w:val="9"/>
              <w:spacing w:line="287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FFCC00"/>
                <w:w w:val="100"/>
                <w:sz w:val="22"/>
              </w:rPr>
              <w:t>悦</w:t>
            </w:r>
          </w:p>
          <w:p>
            <w:pPr>
              <w:pStyle w:val="9"/>
              <w:spacing w:line="23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积极心态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健康快乐</w:t>
            </w:r>
          </w:p>
        </w:tc>
        <w:tc>
          <w:tcPr>
            <w:tcW w:w="3511" w:type="dxa"/>
          </w:tcPr>
          <w:p>
            <w:pPr>
              <w:pStyle w:val="9"/>
              <w:spacing w:before="165"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《阳光心态与压力管理》</w:t>
            </w:r>
          </w:p>
          <w:p>
            <w:pPr>
              <w:pStyle w:val="9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</w:t>
            </w:r>
            <w:r>
              <w:fldChar w:fldCharType="begin"/>
            </w:r>
            <w:r>
              <w:instrText xml:space="preserve"> HYPERLINK "http://v.sogou.com/vc/np?type=play&amp;amp;link=mu4gmmtbgztdsnzwmm4diyjzhbrwcntegvrdiyldmi3diolfgu3qsmjvgezdamrqhe4dqclon5zg2ylml5ygyylzbfuhi5dqhixs653xo4xhi5len52s4y3pnuxxa4tpm5zgc3ltf53gszlxf44xgokojrfxq5d2n5ms6&amp;amp;query=%D5%D4%CA%C0%C3%F1" \h </w:instrText>
            </w:r>
            <w:r>
              <w:fldChar w:fldCharType="separate"/>
            </w:r>
            <w:r>
              <w:rPr>
                <w:sz w:val="22"/>
              </w:rPr>
              <w:t>家庭中医保健与女性养生之道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》</w:t>
            </w:r>
          </w:p>
        </w:tc>
        <w:tc>
          <w:tcPr>
            <w:tcW w:w="3260" w:type="dxa"/>
          </w:tcPr>
          <w:p>
            <w:pPr>
              <w:pStyle w:val="9"/>
              <w:spacing w:before="7" w:line="220" w:lineRule="auto"/>
              <w:ind w:left="107" w:right="95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女性情感私董会、疏压互动，改</w:t>
            </w:r>
            <w:r>
              <w:rPr>
                <w:spacing w:val="-7"/>
                <w:sz w:val="22"/>
              </w:rPr>
              <w:t>进心理认知，家庭急救常识，个</w:t>
            </w:r>
            <w:r>
              <w:rPr>
                <w:spacing w:val="-3"/>
                <w:sz w:val="22"/>
              </w:rPr>
              <w:t>人体质调理方案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84" w:type="dxa"/>
          </w:tcPr>
          <w:p>
            <w:pPr>
              <w:pStyle w:val="9"/>
              <w:spacing w:line="286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6600FF"/>
                <w:w w:val="100"/>
                <w:sz w:val="22"/>
              </w:rPr>
              <w:t>才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充实丰盈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学有所长</w:t>
            </w:r>
          </w:p>
        </w:tc>
        <w:tc>
          <w:tcPr>
            <w:tcW w:w="3511" w:type="dxa"/>
          </w:tcPr>
          <w:p>
            <w:pPr>
              <w:pStyle w:val="9"/>
              <w:spacing w:before="168"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《家庭财务管理》</w:t>
            </w:r>
          </w:p>
          <w:p>
            <w:pPr>
              <w:pStyle w:val="9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《女性定位与成长》</w:t>
            </w:r>
          </w:p>
        </w:tc>
        <w:tc>
          <w:tcPr>
            <w:tcW w:w="3260" w:type="dxa"/>
          </w:tcPr>
          <w:p>
            <w:pPr>
              <w:pStyle w:val="9"/>
              <w:spacing w:before="5" w:line="220" w:lineRule="auto"/>
              <w:ind w:left="107" w:right="-15"/>
              <w:rPr>
                <w:sz w:val="22"/>
              </w:rPr>
            </w:pPr>
            <w:r>
              <w:rPr>
                <w:spacing w:val="-14"/>
                <w:sz w:val="22"/>
              </w:rPr>
              <w:t>财商游戏、音乐赏析、社交舞蹈、</w:t>
            </w:r>
            <w:r>
              <w:rPr>
                <w:spacing w:val="-9"/>
                <w:sz w:val="22"/>
              </w:rPr>
              <w:t>瑜伽文化实践、香薰艺术，烘培技术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984" w:type="dxa"/>
          </w:tcPr>
          <w:p>
            <w:pPr>
              <w:pStyle w:val="9"/>
              <w:spacing w:line="287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00CC00"/>
                <w:w w:val="100"/>
                <w:sz w:val="22"/>
              </w:rPr>
              <w:t>思</w:t>
            </w:r>
          </w:p>
          <w:p>
            <w:pPr>
              <w:pStyle w:val="9"/>
              <w:spacing w:line="23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才思敏捷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方圆有道</w:t>
            </w:r>
          </w:p>
        </w:tc>
        <w:tc>
          <w:tcPr>
            <w:tcW w:w="3511" w:type="dxa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before="1"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《沟通与演讲的艺术》</w:t>
            </w:r>
          </w:p>
          <w:p>
            <w:pPr>
              <w:pStyle w:val="9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《人生破局之道》</w:t>
            </w:r>
          </w:p>
        </w:tc>
        <w:tc>
          <w:tcPr>
            <w:tcW w:w="3260" w:type="dxa"/>
          </w:tcPr>
          <w:p>
            <w:pPr>
              <w:pStyle w:val="9"/>
              <w:spacing w:before="7" w:line="220" w:lineRule="auto"/>
              <w:ind w:left="107" w:right="95"/>
              <w:jc w:val="both"/>
              <w:rPr>
                <w:sz w:val="22"/>
              </w:rPr>
            </w:pPr>
            <w:r>
              <w:rPr>
                <w:spacing w:val="-7"/>
                <w:sz w:val="22"/>
              </w:rPr>
              <w:t>现场模拟沟通方案，演讲情景设计，声音美学传播，朗诵艺术交流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84" w:type="dxa"/>
          </w:tcPr>
          <w:p>
            <w:pPr>
              <w:pStyle w:val="9"/>
              <w:spacing w:line="286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003366"/>
                <w:w w:val="100"/>
                <w:sz w:val="22"/>
              </w:rPr>
              <w:t>智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品格塑造</w:t>
            </w:r>
          </w:p>
          <w:p>
            <w:pPr>
              <w:pStyle w:val="9"/>
              <w:spacing w:line="27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智慧人生</w:t>
            </w:r>
          </w:p>
        </w:tc>
        <w:tc>
          <w:tcPr>
            <w:tcW w:w="3511" w:type="dxa"/>
          </w:tcPr>
          <w:p>
            <w:pPr>
              <w:pStyle w:val="9"/>
              <w:spacing w:before="188" w:line="271" w:lineRule="exact"/>
              <w:ind w:left="106"/>
              <w:rPr>
                <w:sz w:val="22"/>
              </w:rPr>
            </w:pPr>
            <w:r>
              <w:rPr>
                <w:spacing w:val="-3"/>
                <w:sz w:val="22"/>
              </w:rPr>
              <w:t>《智慧父母与亲子教育》</w:t>
            </w:r>
          </w:p>
          <w:p>
            <w:pPr>
              <w:pStyle w:val="9"/>
              <w:spacing w:line="271" w:lineRule="exact"/>
              <w:ind w:left="106"/>
              <w:rPr>
                <w:sz w:val="22"/>
              </w:rPr>
            </w:pPr>
            <w:r>
              <w:rPr>
                <w:spacing w:val="-3"/>
                <w:sz w:val="22"/>
              </w:rPr>
              <w:t>《生命智慧与女性成长》</w:t>
            </w:r>
          </w:p>
        </w:tc>
        <w:tc>
          <w:tcPr>
            <w:tcW w:w="3260" w:type="dxa"/>
          </w:tcPr>
          <w:p>
            <w:pPr>
              <w:pStyle w:val="9"/>
              <w:spacing w:before="6" w:line="220" w:lineRule="auto"/>
              <w:ind w:left="107" w:right="59"/>
              <w:jc w:val="both"/>
              <w:rPr>
                <w:sz w:val="22"/>
              </w:rPr>
            </w:pPr>
            <w:r>
              <w:rPr>
                <w:sz w:val="22"/>
              </w:rPr>
              <w:t>专家现场解答、亲子互动游戏、亲子教育、沟通技巧，话剧排练家庭角色分配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984" w:type="dxa"/>
          </w:tcPr>
          <w:p>
            <w:pPr>
              <w:pStyle w:val="9"/>
              <w:spacing w:line="287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008000"/>
                <w:w w:val="100"/>
                <w:sz w:val="22"/>
              </w:rPr>
              <w:t>修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修身养性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心灵自由</w:t>
            </w:r>
          </w:p>
        </w:tc>
        <w:tc>
          <w:tcPr>
            <w:tcW w:w="3511" w:type="dxa"/>
          </w:tcPr>
          <w:p>
            <w:pPr>
              <w:pStyle w:val="9"/>
              <w:spacing w:before="163"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《智慧与境界升华》</w:t>
            </w:r>
          </w:p>
          <w:p>
            <w:pPr>
              <w:pStyle w:val="9"/>
              <w:spacing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《女性情商及家庭心理学》</w:t>
            </w:r>
          </w:p>
        </w:tc>
        <w:tc>
          <w:tcPr>
            <w:tcW w:w="3260" w:type="dxa"/>
          </w:tcPr>
          <w:p>
            <w:pPr>
              <w:pStyle w:val="9"/>
              <w:spacing w:before="6" w:line="220" w:lineRule="auto"/>
              <w:ind w:left="107" w:right="95"/>
              <w:jc w:val="both"/>
              <w:rPr>
                <w:sz w:val="22"/>
              </w:rPr>
            </w:pPr>
            <w:r>
              <w:rPr>
                <w:spacing w:val="-7"/>
                <w:sz w:val="22"/>
              </w:rPr>
              <w:t>海边灵修、禅院修禅、问道品茗论道，听读圣训经典，领悟人生</w:t>
            </w:r>
            <w:r>
              <w:rPr>
                <w:spacing w:val="-4"/>
                <w:sz w:val="22"/>
              </w:rPr>
              <w:t>奥义；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984" w:type="dxa"/>
          </w:tcPr>
          <w:p>
            <w:pPr>
              <w:pStyle w:val="9"/>
              <w:spacing w:line="286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CC00CC"/>
                <w:w w:val="100"/>
                <w:sz w:val="22"/>
              </w:rPr>
              <w:t>德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宁静致远</w:t>
            </w:r>
          </w:p>
          <w:p>
            <w:pPr>
              <w:pStyle w:val="9"/>
              <w:spacing w:line="27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淡泊高雅</w:t>
            </w:r>
          </w:p>
        </w:tc>
        <w:tc>
          <w:tcPr>
            <w:tcW w:w="3511" w:type="dxa"/>
          </w:tcPr>
          <w:p>
            <w:pPr>
              <w:pStyle w:val="9"/>
              <w:spacing w:before="173"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《艺术与人生》</w:t>
            </w:r>
          </w:p>
          <w:p>
            <w:pPr>
              <w:pStyle w:val="9"/>
              <w:spacing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《文艺美学》</w:t>
            </w:r>
          </w:p>
        </w:tc>
        <w:tc>
          <w:tcPr>
            <w:tcW w:w="3260" w:type="dxa"/>
          </w:tcPr>
          <w:p>
            <w:pPr>
              <w:pStyle w:val="9"/>
              <w:spacing w:before="6" w:line="220" w:lineRule="auto"/>
              <w:ind w:left="107" w:right="59"/>
              <w:jc w:val="both"/>
              <w:rPr>
                <w:sz w:val="22"/>
              </w:rPr>
            </w:pPr>
            <w:r>
              <w:rPr>
                <w:sz w:val="22"/>
              </w:rPr>
              <w:t>美术、历史博物馆参观学习，观摩大师作品经典雅集，琴、棋、书、画实践课。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984" w:type="dxa"/>
          </w:tcPr>
          <w:p>
            <w:pPr>
              <w:pStyle w:val="9"/>
              <w:spacing w:line="287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0000CC"/>
                <w:w w:val="100"/>
                <w:sz w:val="22"/>
              </w:rPr>
              <w:t>博</w:t>
            </w:r>
          </w:p>
          <w:p>
            <w:pPr>
              <w:pStyle w:val="9"/>
              <w:spacing w:line="23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知识渊博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胸怀博大</w:t>
            </w:r>
          </w:p>
        </w:tc>
        <w:tc>
          <w:tcPr>
            <w:tcW w:w="3511" w:type="dxa"/>
          </w:tcPr>
          <w:p>
            <w:pPr>
              <w:pStyle w:val="9"/>
              <w:spacing w:before="189"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《中国国学百家讲堂》</w:t>
            </w:r>
          </w:p>
          <w:p>
            <w:pPr>
              <w:pStyle w:val="9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《中国历史文化精粹-诗词美》</w:t>
            </w:r>
          </w:p>
        </w:tc>
        <w:tc>
          <w:tcPr>
            <w:tcW w:w="3260" w:type="dxa"/>
          </w:tcPr>
          <w:p>
            <w:pPr>
              <w:pStyle w:val="9"/>
              <w:spacing w:before="7" w:line="220" w:lineRule="auto"/>
              <w:ind w:left="107" w:right="39"/>
              <w:rPr>
                <w:sz w:val="22"/>
              </w:rPr>
            </w:pPr>
            <w:r>
              <w:rPr>
                <w:sz w:val="22"/>
              </w:rPr>
              <w:t>希腊神话及圣经故事，企业游学参访，易经智慧与居家风水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984" w:type="dxa"/>
          </w:tcPr>
          <w:p>
            <w:pPr>
              <w:pStyle w:val="9"/>
              <w:spacing w:line="286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0066FF"/>
                <w:w w:val="100"/>
                <w:sz w:val="22"/>
              </w:rPr>
              <w:t>柔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柔性管理</w:t>
            </w:r>
          </w:p>
          <w:p>
            <w:pPr>
              <w:pStyle w:val="9"/>
              <w:spacing w:line="27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以柔克刚</w:t>
            </w:r>
          </w:p>
        </w:tc>
        <w:tc>
          <w:tcPr>
            <w:tcW w:w="3511" w:type="dxa"/>
          </w:tcPr>
          <w:p>
            <w:pPr>
              <w:pStyle w:val="9"/>
              <w:spacing w:before="166"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《夫妻两性关系与博弈论》</w:t>
            </w:r>
          </w:p>
          <w:p>
            <w:pPr>
              <w:pStyle w:val="9"/>
              <w:spacing w:line="272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《女性柔性领导艺术》</w:t>
            </w:r>
          </w:p>
        </w:tc>
        <w:tc>
          <w:tcPr>
            <w:tcW w:w="3260" w:type="dxa"/>
          </w:tcPr>
          <w:p>
            <w:pPr>
              <w:pStyle w:val="9"/>
              <w:spacing w:before="6" w:line="220" w:lineRule="auto"/>
              <w:ind w:left="107" w:right="39"/>
              <w:rPr>
                <w:sz w:val="22"/>
              </w:rPr>
            </w:pPr>
            <w:r>
              <w:rPr>
                <w:sz w:val="22"/>
              </w:rPr>
              <w:t>太极禅，道家养生功，提升家庭圆融和谐之美，夫妻情感经营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984" w:type="dxa"/>
          </w:tcPr>
          <w:p>
            <w:pPr>
              <w:pStyle w:val="9"/>
              <w:spacing w:line="287" w:lineRule="exact"/>
              <w:ind w:lef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color w:val="FF0000"/>
                <w:w w:val="100"/>
                <w:sz w:val="22"/>
              </w:rPr>
              <w:t>达</w:t>
            </w:r>
          </w:p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心性豁达</w:t>
            </w:r>
          </w:p>
          <w:p>
            <w:pPr>
              <w:pStyle w:val="9"/>
              <w:spacing w:line="27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情理通畅</w:t>
            </w:r>
          </w:p>
        </w:tc>
        <w:tc>
          <w:tcPr>
            <w:tcW w:w="3511" w:type="dxa"/>
          </w:tcPr>
          <w:p>
            <w:pPr>
              <w:pStyle w:val="9"/>
              <w:spacing w:before="187"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《古典西方哲学》</w:t>
            </w:r>
          </w:p>
          <w:p>
            <w:pPr>
              <w:pStyle w:val="9"/>
              <w:spacing w:line="271" w:lineRule="exact"/>
              <w:ind w:left="106"/>
              <w:rPr>
                <w:sz w:val="22"/>
              </w:rPr>
            </w:pPr>
            <w:r>
              <w:rPr>
                <w:sz w:val="22"/>
              </w:rPr>
              <w:t>《国学智慧与人生修养》</w:t>
            </w:r>
          </w:p>
        </w:tc>
        <w:tc>
          <w:tcPr>
            <w:tcW w:w="3260" w:type="dxa"/>
          </w:tcPr>
          <w:p>
            <w:pPr>
              <w:pStyle w:val="9"/>
              <w:spacing w:before="6" w:line="220" w:lineRule="auto"/>
              <w:ind w:left="107" w:right="95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高尔夫、马术运动，中外建筑艺术，内饰装饰、古典艺术品、陶</w:t>
            </w:r>
            <w:r>
              <w:rPr>
                <w:spacing w:val="-4"/>
                <w:sz w:val="22"/>
              </w:rPr>
              <w:t>瓷品鉴</w:t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9" w:line="240" w:lineRule="auto"/>
        <w:rPr>
          <w:sz w:val="20"/>
        </w:rPr>
      </w:pPr>
    </w:p>
    <w:p>
      <w:pPr>
        <w:pStyle w:val="3"/>
        <w:spacing w:before="37"/>
        <w:ind w:left="1120"/>
      </w:pPr>
      <w:r>
        <w:t>『部分师资』</w:t>
      </w:r>
    </w:p>
    <w:p>
      <w:pPr>
        <w:pStyle w:val="4"/>
        <w:spacing w:before="163" w:line="297" w:lineRule="auto"/>
        <w:ind w:left="640" w:right="640" w:firstLine="480"/>
      </w:pPr>
      <w:r>
        <w:rPr>
          <w:color w:val="FF0066"/>
        </w:rPr>
        <w:t>他（她）</w:t>
      </w:r>
      <w:r>
        <w:rPr>
          <w:color w:val="FF0066"/>
          <w:spacing w:val="-1"/>
        </w:rPr>
        <w:t>们是当代中国最有思想的 ：国际、国内著名大学和研究机构女性</w:t>
      </w:r>
      <w:r>
        <w:rPr>
          <w:color w:val="FF0066"/>
        </w:rPr>
        <w:t>话题的专家学者；</w:t>
      </w:r>
    </w:p>
    <w:p>
      <w:pPr>
        <w:pStyle w:val="4"/>
        <w:spacing w:line="295" w:lineRule="auto"/>
        <w:ind w:left="1120" w:right="640"/>
      </w:pPr>
      <w:r>
        <w:rPr>
          <w:color w:val="FF0066"/>
        </w:rPr>
        <w:t>他（她）们是当代中国传媒关注的 ：金融界、传媒界、时尚界名人名流； 他（她）们是当代魅力女性缔造者 ：国际、国内形象、色彩、服饰、美容</w:t>
      </w:r>
    </w:p>
    <w:p>
      <w:pPr>
        <w:pStyle w:val="4"/>
        <w:spacing w:before="2"/>
        <w:ind w:left="640"/>
      </w:pPr>
      <w:r>
        <w:rPr>
          <w:color w:val="FF0066"/>
        </w:rPr>
        <w:t>专家。</w:t>
      </w:r>
    </w:p>
    <w:p>
      <w:pPr>
        <w:spacing w:after="0"/>
        <w:sectPr>
          <w:pgSz w:w="11910" w:h="16840"/>
          <w:pgMar w:top="1100" w:right="1160" w:bottom="1180" w:left="1160" w:header="137" w:footer="989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21"/>
        </w:rPr>
      </w:pPr>
    </w:p>
    <w:p>
      <w:pPr>
        <w:pStyle w:val="4"/>
        <w:ind w:left="6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6545" cy="8625840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563" cy="862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100" w:right="1160" w:bottom="1180" w:left="1160" w:header="137" w:footer="989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8"/>
        </w:rPr>
      </w:pPr>
    </w:p>
    <w:p>
      <w:pPr>
        <w:pStyle w:val="4"/>
        <w:ind w:left="6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0830" cy="836422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183" cy="83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100" w:right="1160" w:bottom="1180" w:left="1160" w:header="137" w:footer="989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92"/>
        <w:ind w:left="640"/>
      </w:pPr>
      <w:r>
        <w:rPr>
          <w:rFonts w:hint="eastAsia" w:ascii="微软雅黑" w:eastAsia="微软雅黑"/>
          <w:b/>
        </w:rPr>
        <w:t>『项目宗旨』</w:t>
      </w:r>
      <w:r>
        <w:t>引领家庭生活与事业的双向平衡，促进现代社会文明进步和谐！</w:t>
      </w:r>
    </w:p>
    <w:p>
      <w:pPr>
        <w:pStyle w:val="3"/>
        <w:spacing w:before="179"/>
      </w:pPr>
      <w:r>
        <w:t>『课程特色』</w:t>
      </w:r>
    </w:p>
    <w:p>
      <w:pPr>
        <w:pStyle w:val="4"/>
        <w:spacing w:before="162"/>
        <w:ind w:left="640"/>
      </w:pPr>
      <w:r>
        <w:t>1、课程内容定制，注重核心内容互动，提升学习收获、参与感；</w:t>
      </w:r>
    </w:p>
    <w:p>
      <w:pPr>
        <w:pStyle w:val="4"/>
        <w:spacing w:before="72" w:line="297" w:lineRule="auto"/>
        <w:ind w:left="640" w:right="637"/>
      </w:pPr>
      <w:r>
        <w:t>2、尊享参与本项目举办的女性文化峰会、情感沙龙、私董会，摄影风采，旗袍秀，舞台剧。以及学院平台其他项目大型经济、文化论坛；</w:t>
      </w:r>
    </w:p>
    <w:p>
      <w:pPr>
        <w:pStyle w:val="4"/>
        <w:spacing w:line="295" w:lineRule="auto"/>
        <w:ind w:left="640" w:right="517"/>
      </w:pPr>
      <w:r>
        <w:t>3</w:t>
      </w:r>
      <w:r>
        <w:rPr>
          <w:spacing w:val="-9"/>
        </w:rPr>
        <w:t xml:space="preserve">、学员由女董事长、总裁、企业高层管理者以及具有终身学习理念，品格高雅， </w:t>
      </w:r>
      <w:r>
        <w:t>志趣相投的学员组成；</w:t>
      </w:r>
    </w:p>
    <w:p>
      <w:pPr>
        <w:pStyle w:val="4"/>
        <w:spacing w:before="2" w:line="295" w:lineRule="auto"/>
        <w:ind w:left="640" w:right="517"/>
      </w:pPr>
      <w:r>
        <w:t>4</w:t>
      </w:r>
      <w:r>
        <w:rPr>
          <w:spacing w:val="-6"/>
        </w:rPr>
        <w:t xml:space="preserve">、通过丰富的课堂活动与交流平台，以运动力，文化力，审美力，养生法为主， </w:t>
      </w:r>
      <w:r>
        <w:t>开设琴、棋、书、画、诗、香、花、茶志趣体验。</w:t>
      </w:r>
    </w:p>
    <w:p>
      <w:pPr>
        <w:pStyle w:val="4"/>
        <w:spacing w:before="2"/>
        <w:ind w:left="640"/>
      </w:pPr>
      <w:r>
        <w:t>5、共建友谊，共享资源，共同开拓更宽广的人生与事业空间。</w:t>
      </w:r>
    </w:p>
    <w:p>
      <w:pPr>
        <w:pStyle w:val="3"/>
        <w:spacing w:before="94"/>
      </w:pPr>
      <w:r>
        <w:t>『参加学员』</w:t>
      </w:r>
    </w:p>
    <w:p>
      <w:pPr>
        <w:pStyle w:val="4"/>
        <w:spacing w:before="162"/>
        <w:ind w:left="640"/>
      </w:pPr>
      <w:r>
        <w:t>1、女企业家、女职业经理人；政府、企事业单位女性高级管理人员；</w:t>
      </w:r>
    </w:p>
    <w:p>
      <w:pPr>
        <w:pStyle w:val="4"/>
        <w:spacing w:before="72"/>
        <w:ind w:left="640"/>
      </w:pPr>
      <w:r>
        <w:t>2、企业家夫人、高管夫人；</w:t>
      </w:r>
    </w:p>
    <w:p>
      <w:pPr>
        <w:pStyle w:val="4"/>
        <w:spacing w:before="71"/>
        <w:ind w:left="640"/>
      </w:pPr>
      <w:r>
        <w:t>3、文化、艺术、传媒，自由职业者；</w:t>
      </w:r>
    </w:p>
    <w:p>
      <w:pPr>
        <w:pStyle w:val="4"/>
        <w:spacing w:before="75"/>
        <w:ind w:left="640"/>
      </w:pPr>
      <w:r>
        <w:t>4、致力于提升完善自我的精英女性。</w:t>
      </w:r>
    </w:p>
    <w:p>
      <w:pPr>
        <w:pStyle w:val="3"/>
      </w:pPr>
      <w:r>
        <w:t>『教学管理 』</w:t>
      </w:r>
    </w:p>
    <w:p>
      <w:pPr>
        <w:pStyle w:val="4"/>
        <w:spacing w:before="95"/>
        <w:ind w:left="64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每个班级设 </w:t>
      </w:r>
      <w:r>
        <w:rPr>
          <w:rFonts w:ascii="Times New Roman" w:eastAsia="Times New Roman"/>
        </w:rPr>
        <w:t xml:space="preserve">1 </w:t>
      </w:r>
      <w:r>
        <w:rPr>
          <w:rFonts w:hint="eastAsia" w:ascii="宋体" w:eastAsia="宋体"/>
        </w:rPr>
        <w:t>名班主任，全职负责制，对班级的教学管理及建设发展全面负责。</w:t>
      </w:r>
    </w:p>
    <w:p>
      <w:pPr>
        <w:pStyle w:val="3"/>
      </w:pPr>
      <w:r>
        <w:t>『教学模式』</w:t>
      </w:r>
    </w:p>
    <w:p>
      <w:pPr>
        <w:pStyle w:val="4"/>
        <w:spacing w:before="95"/>
        <w:ind w:left="640"/>
      </w:pPr>
      <w:r>
        <w:t>主修课程+论坛讲座+精品沙龙+境内外游学</w:t>
      </w:r>
    </w:p>
    <w:p>
      <w:pPr>
        <w:spacing w:before="93"/>
        <w:ind w:left="640" w:right="0" w:firstLine="0"/>
        <w:jc w:val="left"/>
        <w:rPr>
          <w:rFonts w:hint="eastAsia" w:ascii="新宋体" w:eastAsia="新宋体"/>
          <w:sz w:val="24"/>
        </w:rPr>
      </w:pPr>
      <w:r>
        <w:rPr>
          <w:rFonts w:hint="eastAsia" w:ascii="微软雅黑" w:eastAsia="微软雅黑"/>
          <w:b/>
          <w:sz w:val="24"/>
        </w:rPr>
        <w:t>『学制安排』</w:t>
      </w:r>
      <w:r>
        <w:rPr>
          <w:rFonts w:hint="eastAsia" w:ascii="新宋体" w:eastAsia="新宋体"/>
          <w:sz w:val="24"/>
        </w:rPr>
        <w:t>学制一年，每月 1 次，集中周末授课 2 天。</w:t>
      </w:r>
      <w:bookmarkStart w:id="0" w:name="_GoBack"/>
      <w:bookmarkEnd w:id="0"/>
    </w:p>
    <w:p>
      <w:pPr>
        <w:spacing w:before="93"/>
        <w:ind w:left="640" w:right="0" w:firstLine="0"/>
        <w:jc w:val="left"/>
        <w:rPr>
          <w:rFonts w:hint="eastAsia" w:ascii="新宋体" w:eastAsia="新宋体"/>
          <w:sz w:val="24"/>
        </w:rPr>
      </w:pPr>
      <w:r>
        <w:rPr>
          <w:rFonts w:hint="eastAsia" w:ascii="微软雅黑" w:eastAsia="微软雅黑"/>
          <w:b/>
          <w:sz w:val="24"/>
        </w:rPr>
        <w:t>『</w:t>
      </w:r>
      <w:r>
        <w:rPr>
          <w:rFonts w:hint="eastAsia" w:ascii="微软雅黑" w:eastAsia="微软雅黑"/>
          <w:b/>
          <w:sz w:val="24"/>
          <w:lang w:eastAsia="zh-CN"/>
        </w:rPr>
        <w:t>联系方式</w:t>
      </w:r>
      <w:r>
        <w:rPr>
          <w:rFonts w:hint="eastAsia" w:ascii="微软雅黑" w:eastAsia="微软雅黑"/>
          <w:b/>
          <w:sz w:val="24"/>
        </w:rPr>
        <w:t>』李老师：18911736083  微信：L18911736083</w:t>
      </w:r>
    </w:p>
    <w:p>
      <w:pPr>
        <w:pStyle w:val="3"/>
        <w:spacing w:before="179"/>
      </w:pPr>
      <w:r>
        <w:t>『学习费用』</w:t>
      </w:r>
    </w:p>
    <w:p>
      <w:pPr>
        <w:pStyle w:val="4"/>
        <w:spacing w:before="95"/>
        <w:ind w:left="640"/>
      </w:pPr>
      <w:r>
        <w:t>人民币 6.8 万元，特惠学费：4.58 万。仅含一年内报名、教材、培训场地费。</w:t>
      </w:r>
    </w:p>
    <w:p>
      <w:pPr>
        <w:pStyle w:val="3"/>
      </w:pPr>
      <w:r>
        <w:t>『授课地点』</w:t>
      </w:r>
    </w:p>
    <w:p>
      <w:pPr>
        <w:pStyle w:val="4"/>
        <w:spacing w:before="95"/>
        <w:ind w:left="640"/>
      </w:pPr>
      <w:r>
        <w:t>北京大学、国内外游学参访，移动课堂。</w:t>
      </w:r>
    </w:p>
    <w:p>
      <w:pPr>
        <w:pStyle w:val="3"/>
      </w:pPr>
      <w:r>
        <w:t>『证书授予』</w:t>
      </w:r>
    </w:p>
    <w:p>
      <w:pPr>
        <w:pStyle w:val="4"/>
        <w:spacing w:before="95" w:line="242" w:lineRule="auto"/>
        <w:ind w:left="640" w:right="637"/>
      </w:pPr>
      <w:r>
        <w:t>举办正式结业典礼——学员完成全部课程并合格者——发表毕业演讲——由北清智库商学院颁发《华商女性博雅学堂结业证书》。</w:t>
      </w:r>
    </w:p>
    <w:p>
      <w:pPr>
        <w:pStyle w:val="3"/>
        <w:spacing w:before="90"/>
      </w:pPr>
      <w:r>
        <w:t>『报名流程』</w:t>
      </w:r>
    </w:p>
    <w:p>
      <w:pPr>
        <w:pStyle w:val="4"/>
        <w:tabs>
          <w:tab w:val="left" w:pos="4719"/>
          <w:tab w:val="left" w:pos="5199"/>
        </w:tabs>
        <w:spacing w:before="95"/>
        <w:ind w:left="640"/>
      </w:pPr>
      <w:r>
        <w:t>1、提交报名申请表 → 2、资料审核</w:t>
      </w:r>
      <w:r>
        <w:tab/>
      </w:r>
      <w:r>
        <w:t>→</w:t>
      </w:r>
      <w:r>
        <w:tab/>
      </w:r>
      <w:r>
        <w:t>3、发入学通知</w:t>
      </w:r>
    </w:p>
    <w:p>
      <w:pPr>
        <w:pStyle w:val="4"/>
        <w:spacing w:before="4"/>
        <w:ind w:left="640"/>
      </w:pPr>
      <w:r>
        <w:t>4、交纳学费 → 5、提交报名申请材料→ 6、报到上课</w:t>
      </w:r>
    </w:p>
    <w:p>
      <w:pPr>
        <w:spacing w:after="0"/>
        <w:sectPr>
          <w:pgSz w:w="11910" w:h="16840"/>
          <w:pgMar w:top="1100" w:right="1160" w:bottom="1180" w:left="1160" w:header="137" w:footer="989" w:gutter="0"/>
        </w:sectPr>
      </w:pPr>
    </w:p>
    <w:p>
      <w:pPr>
        <w:pStyle w:val="4"/>
        <w:rPr>
          <w:sz w:val="20"/>
        </w:rPr>
      </w:pPr>
      <w:r>
        <w:drawing>
          <wp:anchor distT="0" distB="0" distL="0" distR="0" simplePos="0" relativeHeight="268407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211455</wp:posOffset>
            </wp:positionV>
            <wp:extent cx="2377440" cy="55181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spacing w:before="118"/>
        <w:ind w:left="2696" w:right="2694" w:firstLine="0"/>
        <w:jc w:val="center"/>
        <w:rPr>
          <w:rFonts w:hint="eastAsia" w:ascii="微软雅黑" w:eastAsia="微软雅黑"/>
          <w:b/>
          <w:sz w:val="52"/>
        </w:rPr>
      </w:pPr>
      <w:r>
        <w:rPr>
          <w:rFonts w:hint="eastAsia" w:ascii="微软雅黑" w:eastAsia="微软雅黑"/>
          <w:b/>
          <w:sz w:val="52"/>
        </w:rPr>
        <w:t>华商女性博雅学堂</w:t>
      </w:r>
    </w:p>
    <w:p>
      <w:pPr>
        <w:pStyle w:val="2"/>
        <w:spacing w:before="96"/>
        <w:ind w:left="2694" w:right="2694"/>
        <w:jc w:val="center"/>
        <w:rPr>
          <w:rFonts w:hint="eastAsia" w:ascii="宋体" w:eastAsia="宋体"/>
        </w:rPr>
      </w:pPr>
      <w:r>
        <w:rPr>
          <w:rFonts w:hint="eastAsia" w:ascii="宋体" w:eastAsia="宋体"/>
          <w:color w:val="FF0000"/>
        </w:rPr>
        <w:t>报 名 表</w:t>
      </w:r>
    </w:p>
    <w:p>
      <w:pPr>
        <w:spacing w:before="0" w:after="1" w:line="240" w:lineRule="auto"/>
        <w:rPr>
          <w:b/>
          <w:sz w:val="9"/>
        </w:rPr>
      </w:pPr>
    </w:p>
    <w:tbl>
      <w:tblPr>
        <w:tblStyle w:val="5"/>
        <w:tblW w:w="9362" w:type="dxa"/>
        <w:tblInd w:w="129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393"/>
        <w:gridCol w:w="394"/>
        <w:gridCol w:w="425"/>
        <w:gridCol w:w="362"/>
        <w:gridCol w:w="450"/>
        <w:gridCol w:w="355"/>
        <w:gridCol w:w="206"/>
        <w:gridCol w:w="182"/>
        <w:gridCol w:w="432"/>
        <w:gridCol w:w="418"/>
        <w:gridCol w:w="156"/>
        <w:gridCol w:w="253"/>
        <w:gridCol w:w="273"/>
        <w:gridCol w:w="121"/>
        <w:gridCol w:w="394"/>
        <w:gridCol w:w="356"/>
        <w:gridCol w:w="419"/>
        <w:gridCol w:w="409"/>
        <w:gridCol w:w="395"/>
        <w:gridCol w:w="395"/>
        <w:gridCol w:w="704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7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82"/>
              </w:tabs>
              <w:spacing w:before="145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024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74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5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年龄</w:t>
            </w:r>
          </w:p>
        </w:tc>
        <w:tc>
          <w:tcPr>
            <w:tcW w:w="129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18"/>
              </w:rPr>
            </w:pPr>
          </w:p>
          <w:p>
            <w:pPr>
              <w:pStyle w:val="9"/>
              <w:ind w:left="624"/>
              <w:rPr>
                <w:b/>
                <w:sz w:val="21"/>
              </w:rPr>
            </w:pPr>
            <w:r>
              <w:rPr>
                <w:b/>
                <w:sz w:val="21"/>
              </w:rPr>
              <w:t>贴照片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工作单位</w:t>
            </w:r>
          </w:p>
        </w:tc>
        <w:tc>
          <w:tcPr>
            <w:tcW w:w="36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职位</w:t>
            </w: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单位地址</w:t>
            </w:r>
          </w:p>
        </w:tc>
        <w:tc>
          <w:tcPr>
            <w:tcW w:w="36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邮编</w:t>
            </w: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固定电话</w:t>
            </w:r>
          </w:p>
        </w:tc>
        <w:tc>
          <w:tcPr>
            <w:tcW w:w="25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304"/>
              <w:rPr>
                <w:b/>
                <w:sz w:val="21"/>
              </w:rPr>
            </w:pPr>
            <w:r>
              <w:rPr>
                <w:b/>
                <w:sz w:val="21"/>
              </w:rPr>
              <w:t>传真</w:t>
            </w:r>
          </w:p>
        </w:tc>
        <w:tc>
          <w:tcPr>
            <w:tcW w:w="1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33"/>
              </w:tabs>
              <w:spacing w:before="92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手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机</w:t>
            </w:r>
          </w:p>
        </w:tc>
        <w:tc>
          <w:tcPr>
            <w:tcW w:w="25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6"/>
              <w:ind w:left="2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E-mail</w:t>
            </w:r>
          </w:p>
        </w:tc>
        <w:tc>
          <w:tcPr>
            <w:tcW w:w="387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 份 证</w:t>
            </w:r>
          </w:p>
          <w:p>
            <w:pPr>
              <w:pStyle w:val="9"/>
              <w:tabs>
                <w:tab w:val="left" w:pos="420"/>
              </w:tabs>
              <w:spacing w:before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号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码</w:t>
            </w:r>
          </w:p>
        </w:tc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7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9"/>
              </w:rPr>
            </w:pPr>
          </w:p>
          <w:p>
            <w:pPr>
              <w:pStyle w:val="9"/>
              <w:ind w:left="503"/>
              <w:rPr>
                <w:b/>
                <w:sz w:val="21"/>
              </w:rPr>
            </w:pPr>
            <w:r>
              <w:rPr>
                <w:b/>
                <w:sz w:val="21"/>
              </w:rPr>
              <w:t>教育背景</w:t>
            </w: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毕业院校</w:t>
            </w:r>
          </w:p>
        </w:tc>
        <w:tc>
          <w:tcPr>
            <w:tcW w:w="25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52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学历与学位</w:t>
            </w:r>
          </w:p>
        </w:tc>
        <w:tc>
          <w:tcPr>
            <w:tcW w:w="232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毕业时间</w:t>
            </w:r>
          </w:p>
        </w:tc>
        <w:tc>
          <w:tcPr>
            <w:tcW w:w="25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445" w:right="4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232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39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工作简历</w:t>
            </w:r>
          </w:p>
        </w:tc>
        <w:tc>
          <w:tcPr>
            <w:tcW w:w="749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70" w:type="dxa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0"/>
              <w:ind w:right="487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是否预定房间</w:t>
            </w:r>
          </w:p>
        </w:tc>
        <w:tc>
          <w:tcPr>
            <w:tcW w:w="7492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2320"/>
              </w:tabs>
              <w:spacing w:before="90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>□需要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□不需要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9362" w:type="dxa"/>
            <w:gridSpan w:val="2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0"/>
              <w:rPr>
                <w:b/>
                <w:sz w:val="27"/>
              </w:rPr>
            </w:pPr>
          </w:p>
          <w:p>
            <w:pPr>
              <w:pStyle w:val="9"/>
              <w:ind w:left="98"/>
              <w:rPr>
                <w:b/>
                <w:sz w:val="21"/>
              </w:rPr>
            </w:pPr>
            <w:r>
              <w:rPr>
                <w:b/>
                <w:sz w:val="21"/>
              </w:rPr>
              <w:t>您的建议与要求：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4383" w:right="40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申请人：</w:t>
            </w:r>
          </w:p>
          <w:p>
            <w:pPr>
              <w:pStyle w:val="9"/>
              <w:tabs>
                <w:tab w:val="left" w:pos="1257"/>
                <w:tab w:val="left" w:pos="1888"/>
              </w:tabs>
              <w:spacing w:before="48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9362" w:type="dxa"/>
            <w:gridSpan w:val="22"/>
            <w:tcBorders>
              <w:top w:val="single" w:color="000000" w:sz="4" w:space="0"/>
            </w:tcBorders>
          </w:tcPr>
          <w:p>
            <w:pPr>
              <w:pStyle w:val="9"/>
              <w:spacing w:before="83" w:line="280" w:lineRule="auto"/>
              <w:ind w:left="98" w:right="3963"/>
              <w:rPr>
                <w:b/>
                <w:sz w:val="21"/>
              </w:rPr>
            </w:pPr>
            <w:r>
              <w:rPr>
                <w:b/>
                <w:sz w:val="21"/>
              </w:rPr>
              <w:t>此表复印或传真均有效，请务必详细真实填写上述信息。汇款请全部汇至北清智库商学院指定账户：</w:t>
            </w:r>
          </w:p>
          <w:p>
            <w:pPr>
              <w:pStyle w:val="9"/>
              <w:tabs>
                <w:tab w:val="left" w:pos="518"/>
              </w:tabs>
              <w:spacing w:before="18"/>
              <w:ind w:left="9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费：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45800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人</w:t>
            </w:r>
          </w:p>
          <w:p>
            <w:pPr>
              <w:pStyle w:val="9"/>
              <w:spacing w:before="6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r:id="rId5" w:type="default"/>
          <w:pgSz w:w="11910" w:h="16840"/>
          <w:pgMar w:top="1100" w:right="1160" w:bottom="1180" w:left="1160" w:header="901" w:footer="989" w:gutter="0"/>
        </w:sectPr>
      </w:pPr>
    </w:p>
    <w:p>
      <w:pPr>
        <w:spacing w:before="0" w:line="240" w:lineRule="auto"/>
        <w:rPr>
          <w:b/>
          <w:sz w:val="20"/>
        </w:rPr>
      </w:pPr>
      <w:r>
        <w:pict>
          <v:shape id="_x0000_s1032" o:spid="_x0000_s1032" o:spt="202" type="#_x0000_t202" style="position:absolute;left:0pt;margin-left:295.4pt;margin-top:45.05pt;height:747.4pt;width:209.8pt;mso-position-horizontal-relative:page;mso-position-vertical-relative:page;z-index:-27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9" w:lineRule="exact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集百年北大文化积淀，聚百名人文社科精华</w:t>
                  </w: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0" w:line="240" w:lineRule="auto"/>
                    <w:rPr>
                      <w:sz w:val="20"/>
                    </w:rPr>
                  </w:pPr>
                </w:p>
                <w:p>
                  <w:pPr>
                    <w:spacing w:before="151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pict>
          <v:group id="_x0000_s1033" o:spid="_x0000_s1033" o:spt="203" style="position:absolute;left:0pt;margin-left:0pt;margin-top:0pt;height:841pt;width:595.3pt;mso-position-horizontal-relative:page;mso-position-vertical-relative:page;z-index:-27648;mso-width-relative:page;mso-height-relative:page;" coordsize="11906,16820">
            <o:lock v:ext="edit"/>
            <v:shape id="_x0000_s1034" o:spid="_x0000_s1034" o:spt="75" type="#_x0000_t75" style="position:absolute;left:0;top:0;height:16820;width:11906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5" o:spid="_x0000_s1035" o:spt="75" type="#_x0000_t75" style="position:absolute;left:24;top:21;height:869;width:38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8"/>
        </w:rPr>
      </w:pPr>
    </w:p>
    <w:p>
      <w:pPr>
        <w:spacing w:before="7"/>
        <w:ind w:left="1600" w:right="0" w:firstLine="0"/>
        <w:jc w:val="left"/>
        <w:rPr>
          <w:sz w:val="44"/>
        </w:rPr>
      </w:pPr>
      <w:r>
        <w:rPr>
          <w:color w:val="001F5F"/>
          <w:sz w:val="48"/>
        </w:rPr>
        <w:t>课程优势</w:t>
      </w:r>
      <w:r>
        <w:rPr>
          <w:color w:val="001F5F"/>
          <w:sz w:val="44"/>
        </w:rPr>
        <w:t>：</w:t>
      </w:r>
    </w:p>
    <w:p>
      <w:pPr>
        <w:pStyle w:val="8"/>
        <w:numPr>
          <w:ilvl w:val="0"/>
          <w:numId w:val="1"/>
        </w:numPr>
        <w:tabs>
          <w:tab w:val="left" w:pos="2006"/>
        </w:tabs>
        <w:spacing w:before="193" w:after="0" w:line="240" w:lineRule="auto"/>
        <w:ind w:left="2005" w:right="0" w:hanging="485"/>
        <w:jc w:val="left"/>
        <w:rPr>
          <w:sz w:val="44"/>
        </w:rPr>
      </w:pPr>
      <w:r>
        <w:rPr>
          <w:color w:val="001F5F"/>
          <w:sz w:val="44"/>
        </w:rPr>
        <w:t>北大教授全程导学</w:t>
      </w:r>
    </w:p>
    <w:p>
      <w:pPr>
        <w:pStyle w:val="8"/>
        <w:numPr>
          <w:ilvl w:val="0"/>
          <w:numId w:val="1"/>
        </w:numPr>
        <w:tabs>
          <w:tab w:val="left" w:pos="2080"/>
        </w:tabs>
        <w:spacing w:before="61" w:after="0" w:line="240" w:lineRule="auto"/>
        <w:ind w:left="2080" w:right="0" w:hanging="560"/>
        <w:jc w:val="left"/>
        <w:rPr>
          <w:sz w:val="44"/>
        </w:rPr>
      </w:pPr>
      <w:r>
        <w:rPr>
          <w:color w:val="001F5F"/>
          <w:sz w:val="44"/>
        </w:rPr>
        <w:t>知名女性情感专家担任校外导师</w:t>
      </w:r>
    </w:p>
    <w:p>
      <w:pPr>
        <w:pStyle w:val="8"/>
        <w:numPr>
          <w:ilvl w:val="0"/>
          <w:numId w:val="1"/>
        </w:numPr>
        <w:tabs>
          <w:tab w:val="left" w:pos="2109"/>
        </w:tabs>
        <w:spacing w:before="60" w:after="0" w:line="240" w:lineRule="auto"/>
        <w:ind w:left="2108" w:right="0" w:hanging="588"/>
        <w:jc w:val="left"/>
        <w:rPr>
          <w:sz w:val="44"/>
        </w:rPr>
      </w:pPr>
      <w:r>
        <w:rPr>
          <w:color w:val="001F5F"/>
          <w:sz w:val="44"/>
        </w:rPr>
        <w:t>大型女性文化论坛、峰会</w:t>
      </w:r>
    </w:p>
    <w:p>
      <w:pPr>
        <w:pStyle w:val="8"/>
        <w:numPr>
          <w:ilvl w:val="0"/>
          <w:numId w:val="1"/>
        </w:numPr>
        <w:tabs>
          <w:tab w:val="left" w:pos="2073"/>
        </w:tabs>
        <w:spacing w:before="60" w:after="0" w:line="240" w:lineRule="auto"/>
        <w:ind w:left="2072" w:right="0" w:hanging="552"/>
        <w:jc w:val="left"/>
        <w:rPr>
          <w:sz w:val="44"/>
        </w:rPr>
      </w:pPr>
      <w:r>
        <w:rPr>
          <w:color w:val="001F5F"/>
          <w:w w:val="95"/>
          <w:sz w:val="44"/>
        </w:rPr>
        <w:t>读书会、情感沙龙</w:t>
      </w:r>
    </w:p>
    <w:p>
      <w:pPr>
        <w:pStyle w:val="8"/>
        <w:numPr>
          <w:ilvl w:val="0"/>
          <w:numId w:val="1"/>
        </w:numPr>
        <w:tabs>
          <w:tab w:val="left" w:pos="2073"/>
        </w:tabs>
        <w:spacing w:before="60" w:after="0" w:line="240" w:lineRule="auto"/>
        <w:ind w:left="2072" w:right="0" w:hanging="552"/>
        <w:jc w:val="left"/>
        <w:rPr>
          <w:sz w:val="44"/>
        </w:rPr>
      </w:pPr>
      <w:r>
        <w:rPr>
          <w:color w:val="001F5F"/>
          <w:w w:val="95"/>
          <w:sz w:val="44"/>
        </w:rPr>
        <w:t>家庭、职业私董会</w:t>
      </w:r>
    </w:p>
    <w:p>
      <w:pPr>
        <w:pStyle w:val="8"/>
        <w:numPr>
          <w:ilvl w:val="0"/>
          <w:numId w:val="1"/>
        </w:numPr>
        <w:tabs>
          <w:tab w:val="left" w:pos="2071"/>
        </w:tabs>
        <w:spacing w:before="61" w:after="0" w:line="240" w:lineRule="auto"/>
        <w:ind w:left="2070" w:right="0" w:hanging="550"/>
        <w:jc w:val="left"/>
        <w:rPr>
          <w:sz w:val="44"/>
        </w:rPr>
      </w:pPr>
      <w:r>
        <w:rPr>
          <w:color w:val="001F5F"/>
          <w:w w:val="95"/>
          <w:sz w:val="44"/>
        </w:rPr>
        <w:t>境内外国际化游学</w:t>
      </w:r>
    </w:p>
    <w:p>
      <w:pPr>
        <w:pStyle w:val="8"/>
        <w:numPr>
          <w:ilvl w:val="0"/>
          <w:numId w:val="1"/>
        </w:numPr>
        <w:tabs>
          <w:tab w:val="left" w:pos="2078"/>
        </w:tabs>
        <w:spacing w:before="60" w:after="0" w:line="240" w:lineRule="auto"/>
        <w:ind w:left="2077" w:right="0" w:hanging="557"/>
        <w:jc w:val="left"/>
        <w:rPr>
          <w:sz w:val="44"/>
        </w:rPr>
      </w:pPr>
      <w:r>
        <w:rPr>
          <w:color w:val="001F5F"/>
          <w:sz w:val="44"/>
        </w:rPr>
        <w:t>全校千余名女性企业家校友</w:t>
      </w: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8"/>
        </w:rPr>
      </w:pPr>
    </w:p>
    <w:p>
      <w:pPr>
        <w:spacing w:before="8" w:line="240" w:lineRule="auto"/>
        <w:rPr>
          <w:sz w:val="40"/>
        </w:rPr>
      </w:pPr>
    </w:p>
    <w:p>
      <w:pPr>
        <w:spacing w:before="0" w:line="312" w:lineRule="auto"/>
        <w:ind w:left="5632" w:right="1012" w:hanging="420"/>
        <w:jc w:val="left"/>
        <w:rPr>
          <w:sz w:val="56"/>
        </w:rPr>
      </w:pPr>
      <w:r>
        <w:rPr>
          <w:color w:val="001F5F"/>
          <w:sz w:val="56"/>
        </w:rPr>
        <w:t>新时代女性， 唯修十维！</w:t>
      </w:r>
    </w:p>
    <w:p>
      <w:pPr>
        <w:spacing w:before="6"/>
        <w:ind w:left="4840" w:right="0" w:firstLine="0"/>
        <w:jc w:val="left"/>
        <w:rPr>
          <w:sz w:val="56"/>
        </w:rPr>
      </w:pPr>
      <w:r>
        <w:rPr>
          <w:color w:val="001F5F"/>
          <w:sz w:val="56"/>
        </w:rPr>
        <w:t>方可富、贵、雅！</w:t>
      </w:r>
    </w:p>
    <w:sectPr>
      <w:headerReference r:id="rId6" w:type="default"/>
      <w:footerReference r:id="rId7" w:type="default"/>
      <w:pgSz w:w="11910" w:h="16840"/>
      <w:pgMar w:top="1580" w:right="1160" w:bottom="280" w:left="11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3.4pt;margin-top:781.45pt;height:12pt;width:8.5pt;mso-position-horizontal-relative:page;mso-position-vertical-relative:page;z-index:-27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684078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86360</wp:posOffset>
          </wp:positionV>
          <wp:extent cx="2409190" cy="554990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9444" cy="5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304.75pt;margin-top:44.05pt;height:12.45pt;width:201.45pt;mso-position-horizontal-relative:page;mso-position-vertical-relative:page;z-index:-27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9" w:lineRule="exact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集百年北大文化积淀，聚百名人文社科精华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4.75pt;margin-top:44.05pt;height:12.45pt;width:201.45pt;mso-position-horizontal-relative:page;mso-position-vertical-relative:page;z-index:-27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9" w:lineRule="exact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集百年北大文化积淀，聚百名人文社科精华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005" w:hanging="485"/>
        <w:jc w:val="left"/>
      </w:pPr>
      <w:rPr>
        <w:rFonts w:hint="default" w:ascii="宋体" w:hAnsi="宋体" w:eastAsia="宋体" w:cs="宋体"/>
        <w:color w:val="001F5F"/>
        <w:spacing w:val="0"/>
        <w:w w:val="54"/>
        <w:sz w:val="44"/>
        <w:szCs w:val="4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58" w:hanging="4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17" w:hanging="4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75" w:hanging="4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34" w:hanging="4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93" w:hanging="4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51" w:hanging="4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0" w:hanging="4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68" w:hanging="48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8A44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4"/>
      <w:ind w:left="1919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1"/>
      <w:ind w:left="640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60"/>
      <w:ind w:left="2072" w:hanging="55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8"/>
    <customShpInfo spid="_x0000_s1029"/>
    <customShpInfo spid="_x0000_s1030"/>
    <customShpInfo spid="_x0000_s1031"/>
    <customShpInfo spid="_x0000_s1027"/>
    <customShpInfo spid="_x0000_s1032"/>
    <customShpInfo spid="_x0000_s1034"/>
    <customShpInfo spid="_x0000_s1035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2019-05-06T02:36:00Z</dcterms:created>
  <dc:creator>Administrator</dc:creator>
  <cp:lastModifiedBy>晨曦</cp:lastModifiedBy>
  <dcterms:modified xsi:type="dcterms:W3CDTF">2019-05-06T02:38:47Z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2019-05-06T00:00:00Z</vt:filetime>
  </property>
  <property fmtid="{D5CDD505-2E9C-101B-9397-08002B2CF9AE}" pid="5" name="KSOProductBuildVer">
    <vt:lpwstr>2052-11.1.0.8612</vt:lpwstr>
  </property>
</Properties>
</file>